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AC48" w14:textId="3553C8A1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  <w:r w:rsidR="00D8657E">
        <w:rPr>
          <w:rFonts w:ascii="Circular graubuenden" w:hAnsi="Circular graubuenden" w:cs="Circular graubuenden"/>
          <w:szCs w:val="22"/>
        </w:rPr>
        <w:t xml:space="preserve"> </w:t>
      </w:r>
    </w:p>
    <w:p w14:paraId="68F43892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650AA700" w14:textId="14A6D933" w:rsidR="00D8657E" w:rsidRDefault="00B713F5" w:rsidP="00D8657E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>Nach Revision: S</w:t>
      </w:r>
      <w:r w:rsidR="00CE5590" w:rsidRPr="002C57D4">
        <w:rPr>
          <w:rFonts w:ascii="TheMixB SemiBold" w:hAnsi="TheMixB SemiBold"/>
          <w:sz w:val="32"/>
        </w:rPr>
        <w:t xml:space="preserve">port- und Eventanlagen </w:t>
      </w:r>
      <w:r>
        <w:rPr>
          <w:rFonts w:ascii="TheMixB SemiBold" w:hAnsi="TheMixB SemiBold"/>
          <w:sz w:val="32"/>
        </w:rPr>
        <w:t>Chur bereit für das Sommerprogramm</w:t>
      </w:r>
    </w:p>
    <w:p w14:paraId="2300BA6B" w14:textId="722B14E4" w:rsidR="00D8657E" w:rsidRPr="00793C15" w:rsidRDefault="00713311" w:rsidP="00D8657E">
      <w:pPr>
        <w:spacing w:line="360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t xml:space="preserve">Nach einem verregneten Start in die Freibadsaison wurden die Gäste im Juni mit Sommerwetter belohnt. Dies begünstigte auch die Arbeiten der jährlichen Revision des Hallenbadgebäudes, </w:t>
      </w:r>
      <w:r w:rsidR="00932F03">
        <w:rPr>
          <w:rFonts w:ascii="Circular graubuenden Book" w:hAnsi="Circular graubuenden Book" w:cs="Circular graubuenden Book"/>
          <w:b/>
        </w:rPr>
        <w:t xml:space="preserve">die </w:t>
      </w:r>
      <w:r>
        <w:rPr>
          <w:rFonts w:ascii="Circular graubuenden Book" w:hAnsi="Circular graubuenden Book" w:cs="Circular graubuenden Book"/>
          <w:b/>
        </w:rPr>
        <w:t xml:space="preserve">termingerecht vor den Sommerferien abgeschlossen werden konnten. Die Sport- und Eventanlagen sind jetzt bereit für das Sommerprogramm, </w:t>
      </w:r>
      <w:r w:rsidR="00150603">
        <w:rPr>
          <w:rFonts w:ascii="Circular graubuenden Book" w:hAnsi="Circular graubuenden Book" w:cs="Circular graubuenden Book"/>
          <w:b/>
        </w:rPr>
        <w:t xml:space="preserve">das </w:t>
      </w:r>
      <w:r>
        <w:rPr>
          <w:rFonts w:ascii="Circular graubuenden Book" w:hAnsi="Circular graubuenden Book" w:cs="Circular graubuenden Book"/>
          <w:b/>
        </w:rPr>
        <w:t>den Besuchenden Erlebnisnachmittage, Shaolin</w:t>
      </w:r>
      <w:r w:rsidR="00CD6510">
        <w:rPr>
          <w:rFonts w:ascii="Circular graubuenden Book" w:hAnsi="Circular graubuenden Book" w:cs="Circular graubuenden Book"/>
          <w:b/>
        </w:rPr>
        <w:t>-</w:t>
      </w:r>
      <w:r>
        <w:rPr>
          <w:rFonts w:ascii="Circular graubuenden Book" w:hAnsi="Circular graubuenden Book" w:cs="Circular graubuenden Book"/>
          <w:b/>
        </w:rPr>
        <w:t xml:space="preserve">Workouts, </w:t>
      </w:r>
      <w:proofErr w:type="spellStart"/>
      <w:r>
        <w:rPr>
          <w:rFonts w:ascii="Circular graubuenden Book" w:hAnsi="Circular graubuenden Book" w:cs="Circular graubuenden Book"/>
          <w:b/>
        </w:rPr>
        <w:t>Groupfitnesskurse</w:t>
      </w:r>
      <w:proofErr w:type="spellEnd"/>
      <w:r>
        <w:rPr>
          <w:rFonts w:ascii="Circular graubuenden Book" w:hAnsi="Circular graubuenden Book" w:cs="Circular graubuenden Book"/>
          <w:b/>
        </w:rPr>
        <w:t xml:space="preserve"> und einen 1.</w:t>
      </w:r>
      <w:r w:rsidR="004E2357">
        <w:rPr>
          <w:rFonts w:ascii="Circular graubuenden Book" w:hAnsi="Circular graubuenden Book" w:cs="Circular graubuenden Book"/>
          <w:b/>
        </w:rPr>
        <w:t>-August-</w:t>
      </w:r>
      <w:r>
        <w:rPr>
          <w:rFonts w:ascii="Circular graubuenden Book" w:hAnsi="Circular graubuenden Book" w:cs="Circular graubuenden Book"/>
          <w:b/>
        </w:rPr>
        <w:t>Brunch bietet.</w:t>
      </w:r>
    </w:p>
    <w:p w14:paraId="6DFC55D6" w14:textId="77777777" w:rsidR="00D8657E" w:rsidRPr="00891F47" w:rsidRDefault="00D8657E" w:rsidP="00D8657E">
      <w:pPr>
        <w:spacing w:line="360" w:lineRule="auto"/>
        <w:rPr>
          <w:rFonts w:ascii="Circular graubuenden Book" w:hAnsi="Circular graubuenden Book" w:cs="Circular graubuenden Book"/>
          <w:b/>
          <w:bCs/>
          <w:sz w:val="16"/>
          <w:szCs w:val="16"/>
        </w:rPr>
      </w:pPr>
    </w:p>
    <w:p w14:paraId="7141B9F1" w14:textId="3F1CC01F" w:rsidR="00713311" w:rsidRDefault="00713311" w:rsidP="00D8657E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>
        <w:rPr>
          <w:rFonts w:ascii="Circular graubuenden Book" w:hAnsi="Circular graubuenden Book" w:cs="Circular graubuenden Book"/>
          <w:b/>
          <w:bCs/>
        </w:rPr>
        <w:t>Rückblick: Saisonstart Freibäder und jährliche Revision</w:t>
      </w:r>
    </w:p>
    <w:p w14:paraId="3E741C7E" w14:textId="60BF46E6" w:rsidR="00713311" w:rsidRDefault="00713311" w:rsidP="00D8657E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Der Mai zeigte sich </w:t>
      </w:r>
      <w:r w:rsidR="0042375A">
        <w:rPr>
          <w:rFonts w:ascii="Circular graubuenden Book" w:hAnsi="Circular graubuenden Book" w:cs="Circular graubuenden Book"/>
        </w:rPr>
        <w:t xml:space="preserve">dieses Jahr </w:t>
      </w:r>
      <w:r>
        <w:rPr>
          <w:rFonts w:ascii="Circular graubuenden Book" w:hAnsi="Circular graubuenden Book" w:cs="Circular graubuenden Book"/>
        </w:rPr>
        <w:t>mit 19 Regentagen und nur vier Tagen über 25 Grad von seiner nassen und kühlen Seite</w:t>
      </w:r>
      <w:r w:rsidR="0042375A">
        <w:rPr>
          <w:rFonts w:ascii="Circular graubuenden Book" w:hAnsi="Circular graubuenden Book" w:cs="Circular graubuenden Book"/>
        </w:rPr>
        <w:t xml:space="preserve">. Freibadstimmung kam erst mit dem Auffahrtswochenende und dem darauffolgenden Juni auf. Mit </w:t>
      </w:r>
      <w:r w:rsidR="00BC1C5A">
        <w:rPr>
          <w:rFonts w:ascii="Circular graubuenden Book" w:hAnsi="Circular graubuenden Book" w:cs="Circular graubuenden Book"/>
        </w:rPr>
        <w:t>neun</w:t>
      </w:r>
      <w:r w:rsidR="0042375A">
        <w:rPr>
          <w:rFonts w:ascii="Circular graubuenden Book" w:hAnsi="Circular graubuenden Book" w:cs="Circular graubuenden Book"/>
        </w:rPr>
        <w:t xml:space="preserve"> Sommertagen (25 </w:t>
      </w:r>
      <w:r w:rsidR="000C79D2">
        <w:rPr>
          <w:rFonts w:ascii="Circular graubuenden Book" w:hAnsi="Circular graubuenden Book" w:cs="Circular graubuenden Book"/>
        </w:rPr>
        <w:t xml:space="preserve">Grad </w:t>
      </w:r>
      <w:r w:rsidR="0042375A">
        <w:rPr>
          <w:rFonts w:ascii="Circular graubuenden Book" w:hAnsi="Circular graubuenden Book" w:cs="Circular graubuenden Book"/>
        </w:rPr>
        <w:t>oder mehr)</w:t>
      </w:r>
      <w:r w:rsidR="000C79D2">
        <w:rPr>
          <w:rFonts w:ascii="Circular graubuenden Book" w:hAnsi="Circular graubuenden Book" w:cs="Circular graubuenden Book"/>
        </w:rPr>
        <w:t>,</w:t>
      </w:r>
      <w:r w:rsidR="0042375A">
        <w:rPr>
          <w:rFonts w:ascii="Circular graubuenden Book" w:hAnsi="Circular graubuenden Book" w:cs="Circular graubuenden Book"/>
        </w:rPr>
        <w:t xml:space="preserve"> davon </w:t>
      </w:r>
      <w:r w:rsidR="00BC1C5A">
        <w:rPr>
          <w:rFonts w:ascii="Circular graubuenden Book" w:hAnsi="Circular graubuenden Book" w:cs="Circular graubuenden Book"/>
        </w:rPr>
        <w:t>drei</w:t>
      </w:r>
      <w:r w:rsidR="0042375A">
        <w:rPr>
          <w:rFonts w:ascii="Circular graubuenden Book" w:hAnsi="Circular graubuenden Book" w:cs="Circular graubuenden Book"/>
        </w:rPr>
        <w:t xml:space="preserve"> Hitzetagen (30 </w:t>
      </w:r>
      <w:r w:rsidR="000C79D2">
        <w:rPr>
          <w:rFonts w:ascii="Circular graubuenden Book" w:hAnsi="Circular graubuenden Book" w:cs="Circular graubuenden Book"/>
        </w:rPr>
        <w:t xml:space="preserve">Grad </w:t>
      </w:r>
      <w:r w:rsidR="0042375A">
        <w:rPr>
          <w:rFonts w:ascii="Circular graubuenden Book" w:hAnsi="Circular graubuenden Book" w:cs="Circular graubuenden Book"/>
        </w:rPr>
        <w:t xml:space="preserve">oder mehr) </w:t>
      </w:r>
      <w:r w:rsidR="000C79D2">
        <w:rPr>
          <w:rFonts w:ascii="Circular graubuenden Book" w:hAnsi="Circular graubuenden Book" w:cs="Circular graubuenden Book"/>
        </w:rPr>
        <w:t xml:space="preserve">allein </w:t>
      </w:r>
      <w:r w:rsidR="0042375A">
        <w:rPr>
          <w:rFonts w:ascii="Circular graubuenden Book" w:hAnsi="Circular graubuenden Book" w:cs="Circular graubuenden Book"/>
        </w:rPr>
        <w:t xml:space="preserve">in der ersten Junihälfte durften sich die Gäste über ausgiebiges </w:t>
      </w:r>
      <w:proofErr w:type="spellStart"/>
      <w:r w:rsidR="0042375A">
        <w:rPr>
          <w:rFonts w:ascii="Circular graubuenden Book" w:hAnsi="Circular graubuenden Book" w:cs="Circular graubuenden Book"/>
        </w:rPr>
        <w:t>Badiwetter</w:t>
      </w:r>
      <w:proofErr w:type="spellEnd"/>
      <w:r w:rsidR="0042375A">
        <w:rPr>
          <w:rFonts w:ascii="Circular graubuenden Book" w:hAnsi="Circular graubuenden Book" w:cs="Circular graubuenden Book"/>
        </w:rPr>
        <w:t xml:space="preserve"> freuen.</w:t>
      </w:r>
    </w:p>
    <w:p w14:paraId="5300E368" w14:textId="1C6F5BC2" w:rsidR="00C03760" w:rsidRDefault="0042375A" w:rsidP="00150603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Das warme und trockene Wetter trieb auch die Arbeiten der jährlichen Revision des Hallenbadgebäudes voran, </w:t>
      </w:r>
      <w:r w:rsidR="007B251E">
        <w:rPr>
          <w:rFonts w:ascii="Circular graubuenden Book" w:hAnsi="Circular graubuenden Book" w:cs="Circular graubuenden Book"/>
        </w:rPr>
        <w:t xml:space="preserve">die </w:t>
      </w:r>
      <w:r>
        <w:rPr>
          <w:rFonts w:ascii="Circular graubuenden Book" w:hAnsi="Circular graubuenden Book" w:cs="Circular graubuenden Book"/>
        </w:rPr>
        <w:t>vom 10. bis 27. Juni stattf</w:t>
      </w:r>
      <w:r w:rsidR="00CA30EE">
        <w:rPr>
          <w:rFonts w:ascii="Circular graubuenden Book" w:hAnsi="Circular graubuenden Book" w:cs="Circular graubuenden Book"/>
        </w:rPr>
        <w:t>inden</w:t>
      </w:r>
      <w:r>
        <w:rPr>
          <w:rFonts w:ascii="Circular graubuenden Book" w:hAnsi="Circular graubuenden Book" w:cs="Circular graubuenden Book"/>
        </w:rPr>
        <w:t xml:space="preserve">. Dabei wurden unter anderem die </w:t>
      </w:r>
      <w:r w:rsidR="00C03760">
        <w:rPr>
          <w:rFonts w:ascii="Circular graubuenden Book" w:hAnsi="Circular graubuenden Book" w:cs="Circular graubuenden Book"/>
        </w:rPr>
        <w:t xml:space="preserve">Beschichtungen in den Ausgleichsbecken des </w:t>
      </w:r>
      <w:r w:rsidR="0037413A">
        <w:rPr>
          <w:rFonts w:ascii="Circular graubuenden Book" w:hAnsi="Circular graubuenden Book" w:cs="Circular graubuenden Book"/>
        </w:rPr>
        <w:t>Aquamarin-</w:t>
      </w:r>
      <w:r w:rsidR="00C03760">
        <w:rPr>
          <w:rFonts w:ascii="Circular graubuenden Book" w:hAnsi="Circular graubuenden Book" w:cs="Circular graubuenden Book"/>
        </w:rPr>
        <w:t xml:space="preserve">Wellnessbads und des Lernschwimmbeckens saniert, der Parkettboden im </w:t>
      </w:r>
      <w:proofErr w:type="spellStart"/>
      <w:r w:rsidR="00C03760">
        <w:rPr>
          <w:rFonts w:ascii="Circular graubuenden Book" w:hAnsi="Circular graubuenden Book" w:cs="Circular graubuenden Book"/>
        </w:rPr>
        <w:t>Groupfitnessraum</w:t>
      </w:r>
      <w:proofErr w:type="spellEnd"/>
      <w:r w:rsidR="00C03760">
        <w:rPr>
          <w:rFonts w:ascii="Circular graubuenden Book" w:hAnsi="Circular graubuenden Book" w:cs="Circular graubuenden Book"/>
        </w:rPr>
        <w:t xml:space="preserve"> neu verlegt und die jährliche Grundreinigung aller Anlagen ausgeführt. Zudem wurden von der SIA-Norm </w:t>
      </w:r>
      <w:r w:rsidR="00150603">
        <w:rPr>
          <w:rFonts w:ascii="Circular graubuenden Book" w:hAnsi="Circular graubuenden Book" w:cs="Circular graubuenden Book"/>
        </w:rPr>
        <w:t xml:space="preserve">vorgeschriebene </w:t>
      </w:r>
      <w:r w:rsidR="00C03760">
        <w:rPr>
          <w:rFonts w:ascii="Circular graubuenden Book" w:hAnsi="Circular graubuenden Book" w:cs="Circular graubuenden Book"/>
        </w:rPr>
        <w:t xml:space="preserve">Wartungen, Reparaturen und Sanierungen durchgeführt, die nur bei geschlossenen Anlagen möglich sind. Um die </w:t>
      </w:r>
      <w:r w:rsidR="00C03760" w:rsidRPr="000C79D2">
        <w:rPr>
          <w:rFonts w:ascii="Circular graubuenden Book" w:hAnsi="Circular graubuenden Book" w:cs="Circular graubuenden Book"/>
        </w:rPr>
        <w:t>Sicherheit und Hygiene der 51-jährigen Anlagen zu gewährleisten und damit die Qualität für die Besuchenden aufrechtzuerhalten, sind solche Arbeiten unerlässlich.</w:t>
      </w:r>
    </w:p>
    <w:p w14:paraId="3BE23000" w14:textId="3719AB87" w:rsidR="0042375A" w:rsidRPr="00713311" w:rsidRDefault="0042375A" w:rsidP="00D8657E">
      <w:pPr>
        <w:spacing w:line="360" w:lineRule="auto"/>
        <w:rPr>
          <w:rFonts w:ascii="Circular graubuenden Book" w:hAnsi="Circular graubuenden Book" w:cs="Circular graubuenden Book"/>
        </w:rPr>
      </w:pPr>
    </w:p>
    <w:p w14:paraId="1B47B8F1" w14:textId="74D1852A" w:rsidR="00D8657E" w:rsidRPr="00D8657E" w:rsidRDefault="006A4C3E" w:rsidP="00D8657E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>
        <w:rPr>
          <w:rFonts w:ascii="Circular graubuenden Book" w:hAnsi="Circular graubuenden Book" w:cs="Circular graubuenden Book"/>
          <w:b/>
          <w:bCs/>
        </w:rPr>
        <w:t xml:space="preserve">Ausblick: </w:t>
      </w:r>
      <w:r w:rsidR="00D8657E" w:rsidRPr="00D8657E">
        <w:rPr>
          <w:rFonts w:ascii="Circular graubuenden Book" w:hAnsi="Circular graubuenden Book" w:cs="Circular graubuenden Book"/>
          <w:b/>
          <w:bCs/>
        </w:rPr>
        <w:t xml:space="preserve">Erlebniswelt und </w:t>
      </w:r>
      <w:proofErr w:type="spellStart"/>
      <w:r w:rsidR="00D8657E" w:rsidRPr="00D8657E">
        <w:rPr>
          <w:rFonts w:ascii="Circular graubuenden Book" w:hAnsi="Circular graubuenden Book" w:cs="Circular graubuenden Book"/>
          <w:b/>
          <w:bCs/>
        </w:rPr>
        <w:t>Groupfitness</w:t>
      </w:r>
      <w:r w:rsidR="00CA30EE">
        <w:rPr>
          <w:rFonts w:ascii="Circular graubuenden Book" w:hAnsi="Circular graubuenden Book" w:cs="Circular graubuenden Book"/>
          <w:b/>
          <w:bCs/>
        </w:rPr>
        <w:t>k</w:t>
      </w:r>
      <w:r w:rsidR="00D8657E" w:rsidRPr="00D8657E">
        <w:rPr>
          <w:rFonts w:ascii="Circular graubuenden Book" w:hAnsi="Circular graubuenden Book" w:cs="Circular graubuenden Book"/>
          <w:b/>
          <w:bCs/>
        </w:rPr>
        <w:t>urse</w:t>
      </w:r>
      <w:proofErr w:type="spellEnd"/>
    </w:p>
    <w:p w14:paraId="3C00CC12" w14:textId="2564D914" w:rsidR="004838EF" w:rsidRDefault="005A733E" w:rsidP="00D8657E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60288" behindDoc="0" locked="0" layoutInCell="1" allowOverlap="1" wp14:anchorId="0E6E2ECD" wp14:editId="4EFE8AC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686050" cy="17907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60" cy="1797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57E">
        <w:rPr>
          <w:rFonts w:ascii="Circular graubuenden Book" w:hAnsi="Circular graubuenden Book" w:cs="Circular graubuenden Book"/>
        </w:rPr>
        <w:t>Die Erlebnis</w:t>
      </w:r>
      <w:r w:rsidR="0085392F">
        <w:rPr>
          <w:rFonts w:ascii="Circular graubuenden Book" w:hAnsi="Circular graubuenden Book" w:cs="Circular graubuenden Book"/>
        </w:rPr>
        <w:t>wochen bieten den Gästen</w:t>
      </w:r>
      <w:r w:rsidR="00D8657E">
        <w:rPr>
          <w:rFonts w:ascii="Circular graubuenden Book" w:hAnsi="Circular graubuenden Book" w:cs="Circular graubuenden Book"/>
        </w:rPr>
        <w:t xml:space="preserve"> der Sport- und Eventanlagen ein </w:t>
      </w:r>
      <w:r w:rsidR="0085392F">
        <w:rPr>
          <w:rFonts w:ascii="Circular graubuenden Book" w:hAnsi="Circular graubuenden Book" w:cs="Circular graubuenden Book"/>
        </w:rPr>
        <w:t>abwechslungsreiches</w:t>
      </w:r>
      <w:r w:rsidR="00D8657E">
        <w:rPr>
          <w:rFonts w:ascii="Circular graubuenden Book" w:hAnsi="Circular graubuenden Book" w:cs="Circular graubuenden Book"/>
        </w:rPr>
        <w:t xml:space="preserve"> Programm </w:t>
      </w:r>
      <w:r w:rsidR="0085392F">
        <w:rPr>
          <w:rFonts w:ascii="Circular graubuenden Book" w:hAnsi="Circular graubuenden Book" w:cs="Circular graubuenden Book"/>
        </w:rPr>
        <w:t>während de</w:t>
      </w:r>
      <w:r w:rsidR="0037413A">
        <w:rPr>
          <w:rFonts w:ascii="Circular graubuenden Book" w:hAnsi="Circular graubuenden Book" w:cs="Circular graubuenden Book"/>
        </w:rPr>
        <w:t>r</w:t>
      </w:r>
      <w:r w:rsidR="0085392F">
        <w:rPr>
          <w:rFonts w:ascii="Circular graubuenden Book" w:hAnsi="Circular graubuenden Book" w:cs="Circular graubuenden Book"/>
        </w:rPr>
        <w:t xml:space="preserve"> Sommerferien:</w:t>
      </w:r>
      <w:r w:rsidR="00D8657E">
        <w:rPr>
          <w:rFonts w:ascii="Circular graubuenden Book" w:hAnsi="Circular graubuenden Book" w:cs="Circular graubuenden Book"/>
        </w:rPr>
        <w:t xml:space="preserve"> Spiel- und Erlebnisnachmittage</w:t>
      </w:r>
      <w:r w:rsidR="0085392F">
        <w:rPr>
          <w:rFonts w:ascii="Circular graubuenden Book" w:hAnsi="Circular graubuenden Book" w:cs="Circular graubuenden Book"/>
        </w:rPr>
        <w:t xml:space="preserve"> für Kinder und Jugendliche im und am Wasser, Shaolin</w:t>
      </w:r>
      <w:r w:rsidR="002F0FAC">
        <w:rPr>
          <w:rFonts w:ascii="Circular graubuenden Book" w:hAnsi="Circular graubuenden Book" w:cs="Circular graubuenden Book"/>
        </w:rPr>
        <w:t>-</w:t>
      </w:r>
      <w:r w:rsidR="0085392F">
        <w:rPr>
          <w:rFonts w:ascii="Circular graubuenden Book" w:hAnsi="Circular graubuenden Book" w:cs="Circular graubuenden Book"/>
        </w:rPr>
        <w:t>Workouts im Freibadareal und ein 1.</w:t>
      </w:r>
      <w:r w:rsidR="0037413A">
        <w:rPr>
          <w:rFonts w:ascii="Circular graubuenden Book" w:hAnsi="Circular graubuenden Book" w:cs="Circular graubuenden Book"/>
        </w:rPr>
        <w:t>-</w:t>
      </w:r>
      <w:r w:rsidR="0085392F">
        <w:rPr>
          <w:rFonts w:ascii="Circular graubuenden Book" w:hAnsi="Circular graubuenden Book" w:cs="Circular graubuenden Book"/>
        </w:rPr>
        <w:t>August</w:t>
      </w:r>
      <w:r w:rsidR="0037413A">
        <w:rPr>
          <w:rFonts w:ascii="Circular graubuenden Book" w:hAnsi="Circular graubuenden Book" w:cs="Circular graubuenden Book"/>
        </w:rPr>
        <w:t>-</w:t>
      </w:r>
      <w:r w:rsidR="0085392F">
        <w:rPr>
          <w:rFonts w:ascii="Circular graubuenden Book" w:hAnsi="Circular graubuenden Book" w:cs="Circular graubuenden Book"/>
        </w:rPr>
        <w:t xml:space="preserve">Brunch im Sportrestaurant erwarten die Besuchenden. </w:t>
      </w:r>
      <w:r w:rsidR="006A4C3E">
        <w:rPr>
          <w:rFonts w:ascii="Circular graubuenden Book" w:hAnsi="Circular graubuenden Book" w:cs="Circular graubuenden Book"/>
        </w:rPr>
        <w:t xml:space="preserve">Übrigens wird bei den </w:t>
      </w:r>
      <w:r w:rsidR="006A4C3E">
        <w:rPr>
          <w:rFonts w:ascii="Circular graubuenden Book" w:hAnsi="Circular graubuenden Book" w:cs="Circular graubuenden Book"/>
        </w:rPr>
        <w:lastRenderedPageBreak/>
        <w:t xml:space="preserve">Erlebnisnachmittagen unter anderem der «HERO </w:t>
      </w:r>
      <w:proofErr w:type="spellStart"/>
      <w:r w:rsidR="006A4C3E">
        <w:rPr>
          <w:rFonts w:ascii="Circular graubuenden Book" w:hAnsi="Circular graubuenden Book" w:cs="Circular graubuenden Book"/>
        </w:rPr>
        <w:t>vu</w:t>
      </w:r>
      <w:proofErr w:type="spellEnd"/>
      <w:r w:rsidR="006A4C3E">
        <w:rPr>
          <w:rFonts w:ascii="Circular graubuenden Book" w:hAnsi="Circular graubuenden Book" w:cs="Circular graubuenden Book"/>
        </w:rPr>
        <w:t xml:space="preserve"> </w:t>
      </w:r>
      <w:proofErr w:type="spellStart"/>
      <w:r w:rsidR="006A4C3E">
        <w:rPr>
          <w:rFonts w:ascii="Circular graubuenden Book" w:hAnsi="Circular graubuenden Book" w:cs="Circular graubuenden Book"/>
        </w:rPr>
        <w:t>Khur</w:t>
      </w:r>
      <w:proofErr w:type="spellEnd"/>
      <w:r w:rsidR="006A4C3E">
        <w:rPr>
          <w:rFonts w:ascii="Circular graubuenden Book" w:hAnsi="Circular graubuenden Book" w:cs="Circular graubuenden Book"/>
        </w:rPr>
        <w:t>» gesucht: wer bei der «Chur Challenge» am meisten Punkte holt, wird am Ende der Sommerferien als Sieger</w:t>
      </w:r>
      <w:r w:rsidR="000B2E0E">
        <w:rPr>
          <w:rFonts w:ascii="Circular graubuenden Book" w:hAnsi="Circular graubuenden Book" w:cs="Circular graubuenden Book"/>
        </w:rPr>
        <w:t xml:space="preserve"> oder Sieger</w:t>
      </w:r>
      <w:r w:rsidR="006A4C3E">
        <w:rPr>
          <w:rFonts w:ascii="Circular graubuenden Book" w:hAnsi="Circular graubuenden Book" w:cs="Circular graubuenden Book"/>
        </w:rPr>
        <w:t>in gefeiert.</w:t>
      </w:r>
    </w:p>
    <w:p w14:paraId="0475F113" w14:textId="31610BD8" w:rsidR="00D8657E" w:rsidRDefault="0085392F" w:rsidP="00D8657E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Für Fitnessbegeisterte wird eine Auswahl an </w:t>
      </w:r>
      <w:proofErr w:type="spellStart"/>
      <w:r>
        <w:rPr>
          <w:rFonts w:ascii="Circular graubuenden Book" w:hAnsi="Circular graubuenden Book" w:cs="Circular graubuenden Book"/>
        </w:rPr>
        <w:t>Groupfitnesskursen</w:t>
      </w:r>
      <w:proofErr w:type="spellEnd"/>
      <w:r>
        <w:rPr>
          <w:rFonts w:ascii="Circular graubuenden Book" w:hAnsi="Circular graubuenden Book" w:cs="Circular graubuenden Book"/>
        </w:rPr>
        <w:t xml:space="preserve"> angeboten, die je nach Wetter, auch draussen durchgeführt werden können: </w:t>
      </w:r>
      <w:proofErr w:type="spellStart"/>
      <w:r>
        <w:rPr>
          <w:rFonts w:ascii="Circular graubuenden Book" w:hAnsi="Circular graubuenden Book" w:cs="Circular graubuenden Book"/>
        </w:rPr>
        <w:t>Bodytoning</w:t>
      </w:r>
      <w:proofErr w:type="spellEnd"/>
      <w:r>
        <w:rPr>
          <w:rFonts w:ascii="Circular graubuenden Book" w:hAnsi="Circular graubuenden Book" w:cs="Circular graubuenden Book"/>
        </w:rPr>
        <w:t xml:space="preserve">, Pilates, Power Yoga, Rückenfit, </w:t>
      </w:r>
      <w:proofErr w:type="spellStart"/>
      <w:r>
        <w:rPr>
          <w:rFonts w:ascii="Circular graubuenden Book" w:hAnsi="Circular graubuenden Book" w:cs="Circular graubuenden Book"/>
        </w:rPr>
        <w:t>AquaFit</w:t>
      </w:r>
      <w:proofErr w:type="spellEnd"/>
      <w:r>
        <w:rPr>
          <w:rFonts w:ascii="Circular graubuenden Book" w:hAnsi="Circular graubuenden Book" w:cs="Circular graubuenden Book"/>
        </w:rPr>
        <w:t xml:space="preserve">, Yoga im Wald und, aufgrund der </w:t>
      </w:r>
      <w:r w:rsidR="00B13F63">
        <w:rPr>
          <w:rFonts w:ascii="Circular graubuenden Book" w:hAnsi="Circular graubuenden Book" w:cs="Circular graubuenden Book"/>
        </w:rPr>
        <w:t xml:space="preserve">letztjährigen, grossen Nachfrage, auch wieder </w:t>
      </w:r>
      <w:proofErr w:type="gramStart"/>
      <w:r w:rsidR="00B13F63">
        <w:rPr>
          <w:rFonts w:ascii="Circular graubuenden Book" w:hAnsi="Circular graubuenden Book" w:cs="Circular graubuenden Book"/>
        </w:rPr>
        <w:t>Tai Chi</w:t>
      </w:r>
      <w:proofErr w:type="gramEnd"/>
      <w:r w:rsidR="00B13F63">
        <w:rPr>
          <w:rFonts w:ascii="Circular graubuenden Book" w:hAnsi="Circular graubuenden Book" w:cs="Circular graubuenden Book"/>
        </w:rPr>
        <w:t xml:space="preserve"> &amp; Qi Gong. Dienstags und donnerstags profitieren die Gäste vom Kinderhort. Besonders spannend:</w:t>
      </w:r>
      <w:r w:rsidR="004838EF">
        <w:rPr>
          <w:rFonts w:ascii="Circular graubuenden Book" w:hAnsi="Circular graubuenden Book" w:cs="Circular graubuenden Book"/>
        </w:rPr>
        <w:t xml:space="preserve"> Das Programm ist allwettertauglich</w:t>
      </w:r>
      <w:r w:rsidR="00B13F63">
        <w:rPr>
          <w:rFonts w:ascii="Circular graubuenden Book" w:hAnsi="Circular graubuenden Book" w:cs="Circular graubuenden Book"/>
        </w:rPr>
        <w:t xml:space="preserve">, da jederzeit von der Plattform im Freibad in den </w:t>
      </w:r>
      <w:proofErr w:type="spellStart"/>
      <w:r w:rsidR="00B13F63">
        <w:rPr>
          <w:rFonts w:ascii="Circular graubuenden Book" w:hAnsi="Circular graubuenden Book" w:cs="Circular graubuenden Book"/>
        </w:rPr>
        <w:t>Groupfitnessraum</w:t>
      </w:r>
      <w:proofErr w:type="spellEnd"/>
      <w:r w:rsidR="00B13F63">
        <w:rPr>
          <w:rFonts w:ascii="Circular graubuenden Book" w:hAnsi="Circular graubuenden Book" w:cs="Circular graubuenden Book"/>
        </w:rPr>
        <w:t xml:space="preserve"> und vom Freibad ins Hallenbad gewechselt werden kann.</w:t>
      </w:r>
    </w:p>
    <w:p w14:paraId="3BAE22F8" w14:textId="77777777" w:rsidR="00D8657E" w:rsidRPr="00891F47" w:rsidRDefault="00D8657E" w:rsidP="00D8657E">
      <w:pPr>
        <w:spacing w:line="360" w:lineRule="auto"/>
        <w:rPr>
          <w:rFonts w:ascii="Circular graubuenden Book" w:hAnsi="Circular graubuenden Book" w:cs="Circular graubuenden Book"/>
          <w:sz w:val="16"/>
          <w:szCs w:val="16"/>
        </w:rPr>
      </w:pPr>
    </w:p>
    <w:p w14:paraId="21829C73" w14:textId="77777777" w:rsidR="00D8657E" w:rsidRPr="00891F47" w:rsidRDefault="00D8657E" w:rsidP="00D8657E">
      <w:pPr>
        <w:spacing w:line="360" w:lineRule="auto"/>
        <w:rPr>
          <w:rFonts w:ascii="Circular graubuenden Book" w:hAnsi="Circular graubuenden Book" w:cs="Circular graubuenden Book"/>
          <w:sz w:val="16"/>
          <w:szCs w:val="16"/>
        </w:rPr>
      </w:pPr>
    </w:p>
    <w:p w14:paraId="7A5255EF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15C3E" wp14:editId="1193293B">
                <wp:simplePos x="0" y="0"/>
                <wp:positionH relativeFrom="margin">
                  <wp:posOffset>22860</wp:posOffset>
                </wp:positionH>
                <wp:positionV relativeFrom="paragraph">
                  <wp:posOffset>301625</wp:posOffset>
                </wp:positionV>
                <wp:extent cx="6096000" cy="2660650"/>
                <wp:effectExtent l="0" t="0" r="1905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FC90" w14:textId="3C14581C" w:rsidR="00065F4D" w:rsidRPr="00065F4D" w:rsidRDefault="008B42A1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Erlebniswochen Sommer</w:t>
                            </w:r>
                          </w:p>
                          <w:p w14:paraId="1F881FEB" w14:textId="6C992726" w:rsidR="00065F4D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</w:t>
                            </w:r>
                            <w:r w:rsidR="00B13F6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.06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.–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</w:t>
                            </w:r>
                            <w:r w:rsidR="00B13F6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.08.202</w:t>
                            </w:r>
                            <w:r w:rsidR="00B13F63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5</w:t>
                            </w:r>
                          </w:p>
                          <w:p w14:paraId="08D9E2DA" w14:textId="4A7FCC73" w:rsid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Erlebnisnachmittage im Frei- oder Hallenbad, dienstags und donnerstags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14.00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16.00 Uhr</w:t>
                            </w:r>
                          </w:p>
                          <w:p w14:paraId="71801970" w14:textId="23D32422" w:rsid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Spielnachmittage im Freibad Obere Au, mittwochs und samstags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14.00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16.00 Uhr</w:t>
                            </w:r>
                          </w:p>
                          <w:p w14:paraId="3169C95A" w14:textId="761DE359" w:rsidR="008B42A1" w:rsidRPr="00541E1A" w:rsidRDefault="00B13F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0C79D2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Shaolin Workouts</w:t>
                            </w:r>
                            <w:r w:rsidR="008B42A1" w:rsidRPr="000C79D2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am </w:t>
                            </w:r>
                            <w:r w:rsidRPr="000C79D2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</w:t>
                            </w:r>
                            <w:r w:rsidR="008B42A1" w:rsidRPr="000C79D2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</w:t>
                            </w:r>
                            <w:r w:rsidR="008B42A1" w:rsidRPr="00541E1A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9.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und 16. Juli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16.15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17.30 Uhr</w:t>
                            </w:r>
                          </w:p>
                          <w:p w14:paraId="1FDE626F" w14:textId="73A7B39B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1. August-Brunch im Sportrestaurant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9.00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12.00 Uhr</w:t>
                            </w:r>
                          </w:p>
                          <w:p w14:paraId="7DF5FD73" w14:textId="7C064E24" w:rsidR="008B42A1" w:rsidRPr="008B42A1" w:rsidRDefault="0015060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hyperlink r:id="rId8" w:history="1">
                              <w:r w:rsidR="008B42A1" w:rsidRPr="00DC0BA8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sz w:val="20"/>
                                </w:rPr>
                                <w:t>www.sportanlagenchur.ch/erlebniswelt</w:t>
                              </w:r>
                            </w:hyperlink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14:paraId="7EF6BB37" w14:textId="5A79387F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779425D" w14:textId="10621B74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8B42A1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Groupfitness</w:t>
                            </w:r>
                            <w:proofErr w:type="spellEnd"/>
                            <w:r w:rsidRPr="008B42A1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-Sommerprogramm</w:t>
                            </w:r>
                          </w:p>
                          <w:p w14:paraId="56784C8C" w14:textId="567AA9C8" w:rsidR="008B42A1" w:rsidRPr="00541E1A" w:rsidRDefault="00B13F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30.06</w:t>
                            </w:r>
                            <w:r w:rsidR="000B2E0E" w:rsidRPr="00541E1A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8B42A1" w:rsidRPr="00541E1A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08.08.202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5</w:t>
                            </w:r>
                            <w:r w:rsidR="008B42A1" w:rsidRPr="00541E1A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, 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</w:t>
                            </w:r>
                            <w:r w:rsidR="008B42A1" w:rsidRPr="00541E1A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ontag bis 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reitag</w:t>
                            </w:r>
                          </w:p>
                          <w:p w14:paraId="1C13AA21" w14:textId="49CED5CF" w:rsidR="008B42A1" w:rsidRDefault="00B13F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Tai Chi</w:t>
                            </w:r>
                            <w:proofErr w:type="gramEnd"/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&amp; Qi Gong, </w:t>
                            </w:r>
                            <w:r w:rsidR="008B42A1" w:rsidRP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Yoga im Wald, Rückenfit, </w:t>
                            </w:r>
                            <w:proofErr w:type="spellStart"/>
                            <w:r w:rsidR="008B42A1" w:rsidRP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B</w:t>
                            </w:r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ody</w:t>
                            </w:r>
                            <w:r w:rsidR="00BB0FD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</w:t>
                            </w:r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oning</w:t>
                            </w:r>
                            <w:proofErr w:type="spellEnd"/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Pilates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Power Yoga</w:t>
                            </w:r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und </w:t>
                            </w:r>
                            <w:proofErr w:type="spellStart"/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AquaFit</w:t>
                            </w:r>
                            <w:proofErr w:type="spellEnd"/>
                          </w:p>
                          <w:p w14:paraId="1EED54F2" w14:textId="205C4575" w:rsidR="00B13F63" w:rsidRDefault="00B13F6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Kinderhort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ienstag und 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onnerstag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, 9.00</w:t>
                            </w:r>
                            <w:r w:rsidR="000B2E0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8C127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11.00 Uhr</w:t>
                            </w:r>
                          </w:p>
                          <w:p w14:paraId="0DD98D95" w14:textId="182805FC" w:rsidR="008B42A1" w:rsidRDefault="0015060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hyperlink r:id="rId9" w:history="1">
                              <w:r w:rsidR="008B42A1" w:rsidRPr="00DC0BA8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sz w:val="20"/>
                                </w:rPr>
                                <w:t>www.sportanlagenchur.ch/fitness</w:t>
                              </w:r>
                            </w:hyperlink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14:paraId="543E31B5" w14:textId="77777777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C031942" w14:textId="77777777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1DECE673" w14:textId="77777777" w:rsidR="00065F4D" w:rsidRPr="005A733E" w:rsidRDefault="00150603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color w:val="0070C0"/>
                                <w:sz w:val="20"/>
                              </w:rPr>
                            </w:pPr>
                            <w:hyperlink r:id="rId10" w:history="1">
                              <w:r w:rsidR="00065F4D" w:rsidRPr="005A733E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5A733E">
                              <w:rPr>
                                <w:rFonts w:ascii="Circular graubuenden Book" w:hAnsi="Circular graubuenden Book" w:cs="Circular graubuenden Book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15C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8pt;margin-top:23.75pt;width:480pt;height:2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d9KgIAAEgEAAAOAAAAZHJzL2Uyb0RvYy54bWysVMFu2zAMvQ/YPwi6L1aMNGmMOkWXLsOA&#10;rhvQ7gNkSY6FyaInKbGzrx8lJ2nWATsMy0EQTerx8ZHMze3QGrJXzmuwJZ1OGCXKCpDabkv67Xnz&#10;7poSH7iV3IBVJT0oT29Xb9/c9F2hcmjASOUIglhf9F1JmxC6Isu8aFTL/QQ6ZdFZg2t5QNNtM+l4&#10;j+ityXLG5lkPTnYOhPIev96PTrpK+HWtRPhS114FYkqK3EI6XTqreGarG15sHe8aLY40+D+waLm2&#10;mPQMdc8DJzun/4BqtXDgoQ4TAW0Gda2FSjVgNVP2qpqnhncq1YLi+O4sk/9/sOJx/9URLUuaTxeU&#10;WN5ik57VEGplJMmjPn3nCwx76jAwDO9hwD6nWn33AOK7JxbWDbdbdecc9I3iEvlN48vs4umI4yNI&#10;1X8GiWn4LkACGmrXRvFQDoLo2KfDuTdIhQj8OGfLOWPoEujL53M2v0rdy3hxet45Hz4qaEm8lNRh&#10;8xM83z/4EOnw4hQSs3kwWm60Mclw22ptHNlzHJRN+qUKXoUZS3osbskw+d8xGFuw9Ynhb6laHXDk&#10;jW5Leo0VYU1pCKNwH6xM98C1Ge/I2dijklG8UcYwVAMGRnkrkAfU1ME42riKeGnA/aSkx7Euqf+x&#10;405RYj5Z7MtyOpvFPUjG7GqRo+EuPdWlh1uBUCUNlIzXdUi7E0u3cIf9q3VS9oXJkSuOaxL8uFpx&#10;Hy7tFPXyB7D6BQAA//8DAFBLAwQUAAYACAAAACEAUhm2HtsAAAAIAQAADwAAAGRycy9kb3ducmV2&#10;LnhtbEyPzU7DMBCE70i8g7VI3KjDTw2EOBVUAnqDpjyAGy9x1HgdxW4S3p7tCY47M5r9pljNvhMj&#10;DrENpOF6kYFAqoNtqdHwtXu9egARkyFrukCo4QcjrMrzs8LkNky0xbFKjeASirnR4FLqcylj7dCb&#10;uAg9EnvfYfAm8Tk00g5m4nLfyZssU9KblviDMz2uHdaH6ug1YHiP611LVXxztDl8fmzHaXzR+vJi&#10;fn4CkXBOf2E44TM6lMy0D0eyUXQabhUHNdzdL0Gw/ahOwp4FpZYgy0L+H1D+AgAA//8DAFBLAQIt&#10;ABQABgAIAAAAIQC2gziS/gAAAOEBAAATAAAAAAAAAAAAAAAAAAAAAABbQ29udGVudF9UeXBlc10u&#10;eG1sUEsBAi0AFAAGAAgAAAAhADj9If/WAAAAlAEAAAsAAAAAAAAAAAAAAAAALwEAAF9yZWxzLy5y&#10;ZWxzUEsBAi0AFAAGAAgAAAAhAP0H130qAgAASAQAAA4AAAAAAAAAAAAAAAAALgIAAGRycy9lMm9E&#10;b2MueG1sUEsBAi0AFAAGAAgAAAAhAFIZth7bAAAACAEAAA8AAAAAAAAAAAAAAAAAhAQAAGRycy9k&#10;b3ducmV2LnhtbFBLBQYAAAAABAAEAPMAAACMBQAAAAA=&#10;" strokecolor="#0070c0" strokeweight="1.5pt">
                <v:textbox>
                  <w:txbxContent>
                    <w:p w14:paraId="6B0AFC90" w14:textId="3C14581C" w:rsidR="00065F4D" w:rsidRPr="00065F4D" w:rsidRDefault="008B42A1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Erlebniswochen Sommer</w:t>
                      </w:r>
                    </w:p>
                    <w:p w14:paraId="1F881FEB" w14:textId="6C992726" w:rsidR="00065F4D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</w:t>
                      </w:r>
                      <w:r w:rsidR="00B13F6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8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.06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.–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</w:t>
                      </w:r>
                      <w:r w:rsidR="00B13F6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.08.202</w:t>
                      </w:r>
                      <w:r w:rsidR="00B13F63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5</w:t>
                      </w:r>
                    </w:p>
                    <w:p w14:paraId="08D9E2DA" w14:textId="4A7FCC73" w:rsid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Erlebnisnachmittage im Frei- oder Hallenbad, dienstags und donnerstags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14.00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16.00 Uhr</w:t>
                      </w:r>
                    </w:p>
                    <w:p w14:paraId="71801970" w14:textId="23D32422" w:rsid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Spielnachmittage im Freibad Obere Au, mittwochs und samstags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14.00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16.00 Uhr</w:t>
                      </w:r>
                    </w:p>
                    <w:p w14:paraId="3169C95A" w14:textId="761DE359" w:rsidR="008B42A1" w:rsidRPr="00541E1A" w:rsidRDefault="00B13F6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0C79D2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Shaolin Workouts</w:t>
                      </w:r>
                      <w:r w:rsidR="008B42A1" w:rsidRPr="000C79D2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am </w:t>
                      </w:r>
                      <w:r w:rsidRPr="000C79D2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</w:t>
                      </w:r>
                      <w:r w:rsidR="008B42A1" w:rsidRPr="000C79D2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</w:t>
                      </w:r>
                      <w:r w:rsidR="008B42A1" w:rsidRPr="00541E1A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9.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und 16. Juli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16.15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17.30 Uhr</w:t>
                      </w:r>
                    </w:p>
                    <w:p w14:paraId="1FDE626F" w14:textId="73A7B39B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1. August-Brunch im Sportrestaurant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9.00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12.00 Uhr</w:t>
                      </w:r>
                    </w:p>
                    <w:p w14:paraId="7DF5FD73" w14:textId="7C064E24" w:rsidR="008B42A1" w:rsidRPr="008B42A1" w:rsidRDefault="0015060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hyperlink r:id="rId11" w:history="1">
                        <w:r w:rsidR="008B42A1" w:rsidRPr="00DC0BA8">
                          <w:rPr>
                            <w:rStyle w:val="Hyperlink"/>
                            <w:rFonts w:ascii="Circular graubuenden Book" w:hAnsi="Circular graubuenden Book" w:cs="Circular graubuenden Book"/>
                            <w:sz w:val="20"/>
                          </w:rPr>
                          <w:t>www.sportanlagenchur.ch/erlebniswelt</w:t>
                        </w:r>
                      </w:hyperlink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14:paraId="7EF6BB37" w14:textId="5A79387F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779425D" w14:textId="10621B74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proofErr w:type="spellStart"/>
                      <w:r w:rsidRPr="008B42A1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Groupfitness</w:t>
                      </w:r>
                      <w:proofErr w:type="spellEnd"/>
                      <w:r w:rsidRPr="008B42A1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-Sommerprogramm</w:t>
                      </w:r>
                    </w:p>
                    <w:p w14:paraId="56784C8C" w14:textId="567AA9C8" w:rsidR="008B42A1" w:rsidRPr="00541E1A" w:rsidRDefault="00B13F6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30.06</w:t>
                      </w:r>
                      <w:r w:rsidR="000B2E0E" w:rsidRPr="00541E1A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8B42A1" w:rsidRPr="00541E1A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08.08.202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5</w:t>
                      </w:r>
                      <w:r w:rsidR="008B42A1" w:rsidRPr="00541E1A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, 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</w:t>
                      </w:r>
                      <w:r w:rsidR="008B42A1" w:rsidRPr="00541E1A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ontag bis 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F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reitag</w:t>
                      </w:r>
                    </w:p>
                    <w:p w14:paraId="1C13AA21" w14:textId="49CED5CF" w:rsidR="008B42A1" w:rsidRDefault="00B13F6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proofErr w:type="gramStart"/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Tai Chi</w:t>
                      </w:r>
                      <w:proofErr w:type="gramEnd"/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&amp; Qi Gong, </w:t>
                      </w:r>
                      <w:r w:rsidR="008B42A1" w:rsidRP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Yoga im Wald, Rückenfit, </w:t>
                      </w:r>
                      <w:proofErr w:type="spellStart"/>
                      <w:r w:rsidR="008B42A1" w:rsidRP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B</w:t>
                      </w:r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ody</w:t>
                      </w:r>
                      <w:r w:rsidR="00BB0FD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</w:t>
                      </w:r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oning</w:t>
                      </w:r>
                      <w:proofErr w:type="spellEnd"/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Pilates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Power Yoga</w:t>
                      </w:r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und </w:t>
                      </w:r>
                      <w:proofErr w:type="spellStart"/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AquaFit</w:t>
                      </w:r>
                      <w:proofErr w:type="spellEnd"/>
                    </w:p>
                    <w:p w14:paraId="1EED54F2" w14:textId="205C4575" w:rsidR="00B13F63" w:rsidRDefault="00B13F6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Kinderhort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: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D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ienstag und 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D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onnerstag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, 9.00</w:t>
                      </w:r>
                      <w:r w:rsidR="000B2E0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8C127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11.00 Uhr</w:t>
                      </w:r>
                    </w:p>
                    <w:p w14:paraId="0DD98D95" w14:textId="182805FC" w:rsidR="008B42A1" w:rsidRDefault="00150603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hyperlink r:id="rId12" w:history="1">
                        <w:r w:rsidR="008B42A1" w:rsidRPr="00DC0BA8">
                          <w:rPr>
                            <w:rStyle w:val="Hyperlink"/>
                            <w:rFonts w:ascii="Circular graubuenden Book" w:hAnsi="Circular graubuenden Book" w:cs="Circular graubuenden Book"/>
                            <w:sz w:val="20"/>
                          </w:rPr>
                          <w:t>www.sportanlagenchur.ch/fitness</w:t>
                        </w:r>
                      </w:hyperlink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14:paraId="543E31B5" w14:textId="77777777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C031942" w14:textId="77777777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1DECE673" w14:textId="77777777" w:rsidR="00065F4D" w:rsidRPr="005A733E" w:rsidRDefault="00150603" w:rsidP="00065F4D">
                      <w:pPr>
                        <w:rPr>
                          <w:rFonts w:ascii="Circular graubuenden Book" w:hAnsi="Circular graubuenden Book" w:cs="Circular graubuenden Book"/>
                          <w:color w:val="0070C0"/>
                          <w:sz w:val="20"/>
                        </w:rPr>
                      </w:pPr>
                      <w:hyperlink r:id="rId13" w:history="1">
                        <w:r w:rsidR="00065F4D" w:rsidRPr="005A733E">
                          <w:rPr>
                            <w:rStyle w:val="Hyperlink"/>
                            <w:rFonts w:ascii="Circular graubuenden Book" w:hAnsi="Circular graubuenden Book" w:cs="Circular graubuenden Book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5A733E">
                        <w:rPr>
                          <w:rFonts w:ascii="Circular graubuenden Book" w:hAnsi="Circular graubuenden Book" w:cs="Circular graubuenden Book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14:paraId="43B7A058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768F26CF" w14:textId="09633F7E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5A733E">
        <w:rPr>
          <w:rFonts w:ascii="Circular graubuenden Book" w:hAnsi="Circular graubuenden Book" w:cs="Circular graubuenden Book"/>
          <w:b/>
        </w:rPr>
        <w:t>Bild:</w:t>
      </w:r>
      <w:r w:rsidRPr="005A733E">
        <w:rPr>
          <w:rFonts w:ascii="Circular graubuenden Book" w:hAnsi="Circular graubuenden Book" w:cs="Circular graubuenden Book"/>
        </w:rPr>
        <w:t xml:space="preserve"> </w:t>
      </w:r>
      <w:r w:rsidR="008D25EF" w:rsidRPr="005A733E">
        <w:rPr>
          <w:rFonts w:ascii="Circular graubuenden Book" w:hAnsi="Circular graubuenden Book" w:cs="Circular graubuenden Book"/>
        </w:rPr>
        <w:t>Erlebnisprogramm im Freibad Obere Au</w:t>
      </w:r>
      <w:r w:rsidR="0018616A" w:rsidRPr="005A733E">
        <w:rPr>
          <w:rFonts w:ascii="Circular graubuenden Book" w:hAnsi="Circular graubuenden Book" w:cs="Circular graubuenden Book"/>
        </w:rPr>
        <w:t>,</w:t>
      </w:r>
      <w:r w:rsidRPr="005A733E">
        <w:rPr>
          <w:rFonts w:ascii="Circular graubuenden Book" w:hAnsi="Circular graubuenden Book" w:cs="Circular graubuenden Book"/>
        </w:rPr>
        <w:t xml:space="preserve"> </w:t>
      </w:r>
      <w:r w:rsidRPr="005A733E">
        <w:rPr>
          <w:rFonts w:ascii="Circular graubuenden Book" w:hAnsi="Circular graubuenden Book" w:cs="Circular graubuenden Book"/>
          <w:sz w:val="18"/>
        </w:rPr>
        <w:t>© Sport- und Eventanlagen</w:t>
      </w:r>
      <w:r w:rsidR="0018616A" w:rsidRPr="005A733E">
        <w:rPr>
          <w:rFonts w:ascii="Circular graubuenden Book" w:hAnsi="Circular graubuenden Book" w:cs="Circular graubuenden Book"/>
          <w:sz w:val="18"/>
        </w:rPr>
        <w:t xml:space="preserve">, Das Neves </w:t>
      </w:r>
      <w:proofErr w:type="spellStart"/>
      <w:r w:rsidR="0018616A" w:rsidRPr="005A733E">
        <w:rPr>
          <w:rFonts w:ascii="Circular graubuenden Book" w:hAnsi="Circular graubuenden Book" w:cs="Circular graubuenden Book"/>
          <w:sz w:val="18"/>
        </w:rPr>
        <w:t>Photography</w:t>
      </w:r>
      <w:proofErr w:type="spellEnd"/>
    </w:p>
    <w:p w14:paraId="6CD0C10B" w14:textId="35236976" w:rsidR="00065F4D" w:rsidRPr="00283E08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  <w:lang w:val="en-US"/>
        </w:rPr>
      </w:pPr>
      <w:proofErr w:type="spellStart"/>
      <w:r w:rsidRPr="00283E08">
        <w:rPr>
          <w:rFonts w:ascii="Circular graubuenden Book" w:hAnsi="Circular graubuenden Book" w:cs="Circular graubuenden Book"/>
          <w:b/>
          <w:lang w:val="en-US"/>
        </w:rPr>
        <w:t>Bildlink</w:t>
      </w:r>
      <w:proofErr w:type="spellEnd"/>
      <w:r w:rsidRPr="00283E08">
        <w:rPr>
          <w:rFonts w:ascii="Circular graubuenden Book" w:hAnsi="Circular graubuenden Book" w:cs="Circular graubuenden Book"/>
          <w:b/>
          <w:lang w:val="en-US"/>
        </w:rPr>
        <w:t>:</w:t>
      </w:r>
      <w:r w:rsidRPr="00283E08">
        <w:rPr>
          <w:rFonts w:ascii="Circular graubuenden Book" w:hAnsi="Circular graubuenden Book" w:cs="Circular graubuenden Book"/>
          <w:bCs/>
          <w:lang w:val="en-US"/>
        </w:rPr>
        <w:t xml:space="preserve"> </w:t>
      </w:r>
      <w:r w:rsidR="00150603">
        <w:fldChar w:fldCharType="begin"/>
      </w:r>
      <w:r w:rsidR="00150603" w:rsidRPr="006B3650">
        <w:rPr>
          <w:lang w:val="en-US"/>
          <w:rPrChange w:id="0" w:author="Jesenak Linda" w:date="2025-06-25T15:40:00Z">
            <w:rPr/>
          </w:rPrChange>
        </w:rPr>
        <w:instrText xml:space="preserve">HYPERLINK </w:instrText>
      </w:r>
      <w:r w:rsidR="00150603" w:rsidRPr="006B3650">
        <w:rPr>
          <w:lang w:val="en-US"/>
          <w:rPrChange w:id="1" w:author="Jesenak Linda" w:date="2025-06-25T15:40:00Z">
            <w:rPr/>
          </w:rPrChange>
        </w:rPr>
        <w:instrText>"https://govcnnet-my.sharepoint.com/:f:/g/personal/katharina_schreiber_chur_ch/Ejo1G6YoandAsWbvT6KWP90BnCyuhrkVl7EUC7D0cFZPWA?e=gv3Kit"</w:instrText>
      </w:r>
      <w:r w:rsidR="00150603">
        <w:fldChar w:fldCharType="separate"/>
      </w:r>
      <w:r w:rsidR="005A733E" w:rsidRPr="00283E08">
        <w:rPr>
          <w:rStyle w:val="Hyperlink"/>
          <w:rFonts w:ascii="Circular graubuenden Book" w:hAnsi="Circular graubuenden Book" w:cs="Circular graubuenden Book"/>
          <w:bCs/>
          <w:lang w:val="en-US"/>
        </w:rPr>
        <w:t>https://govcnnet-my.sharepoint.com/:f:/g/personal/katharina_schreiber_chur_ch/Ejo1G6YoandAsWbvT6KWP90BnCyuhrkVl7EUC7D0cFZPWA?e=gv3Kit</w:t>
      </w:r>
      <w:r w:rsidR="00150603">
        <w:rPr>
          <w:rStyle w:val="Hyperlink"/>
          <w:rFonts w:ascii="Circular graubuenden Book" w:hAnsi="Circular graubuenden Book" w:cs="Circular graubuenden Book"/>
          <w:bCs/>
          <w:lang w:val="en-US"/>
        </w:rPr>
        <w:fldChar w:fldCharType="end"/>
      </w:r>
      <w:r w:rsidR="005A733E" w:rsidRPr="00283E08">
        <w:rPr>
          <w:rFonts w:ascii="Circular graubuenden Book" w:hAnsi="Circular graubuenden Book" w:cs="Circular graubuenden Book"/>
          <w:bCs/>
          <w:lang w:val="en-US"/>
        </w:rPr>
        <w:t xml:space="preserve"> </w:t>
      </w:r>
    </w:p>
    <w:p w14:paraId="1F8AA7ED" w14:textId="77777777" w:rsidR="00065F4D" w:rsidRPr="00283E08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en-US"/>
        </w:rPr>
      </w:pPr>
    </w:p>
    <w:p w14:paraId="2558FC5A" w14:textId="77777777" w:rsidR="00065F4D" w:rsidRPr="00283E08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en-US"/>
        </w:rPr>
      </w:pPr>
    </w:p>
    <w:p w14:paraId="61D5C696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1E20988E" w14:textId="610634ED" w:rsidR="00221458" w:rsidRPr="00475D84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 xml:space="preserve">Fabio Wellenzohn, </w:t>
      </w:r>
      <w:r w:rsidR="003C0AD6">
        <w:rPr>
          <w:rFonts w:ascii="Circular graubuenden Book" w:hAnsi="Circular graubuenden Book" w:cs="Circular graubuenden Book"/>
        </w:rPr>
        <w:t xml:space="preserve">Leiter </w:t>
      </w: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6389317D" w14:textId="77777777" w:rsidR="00221458" w:rsidRPr="00475D84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213C6134" w14:textId="77777777" w:rsidR="00221458" w:rsidRPr="007C0B61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7C0B61">
        <w:rPr>
          <w:rFonts w:ascii="Circular graubuenden Book" w:hAnsi="Circular graubuenden Book" w:cs="Circular graubuenden Book"/>
        </w:rPr>
        <w:t>+41 81 254 42 94</w:t>
      </w:r>
    </w:p>
    <w:p w14:paraId="2469C4BC" w14:textId="77777777" w:rsidR="00221458" w:rsidRPr="007C0B61" w:rsidRDefault="00150603" w:rsidP="00221458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4" w:history="1">
        <w:r w:rsidR="00221458" w:rsidRPr="007C0B61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221458" w:rsidRPr="007C0B61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08AD26A9" w14:textId="77777777" w:rsidR="00221458" w:rsidRPr="00475D84" w:rsidRDefault="00150603" w:rsidP="00221458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5" w:history="1">
        <w:r w:rsidR="00221458" w:rsidRPr="00475D84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221458" w:rsidRPr="00475D84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09B67E04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45F801FF" w14:textId="488A988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 xml:space="preserve">Chur, </w:t>
      </w:r>
      <w:r w:rsidR="008D25EF">
        <w:rPr>
          <w:rFonts w:ascii="Circular graubuenden Book" w:hAnsi="Circular graubuenden Book" w:cs="Circular graubuenden Book"/>
        </w:rPr>
        <w:t>2</w:t>
      </w:r>
      <w:r w:rsidR="00B13F63">
        <w:rPr>
          <w:rFonts w:ascii="Circular graubuenden Book" w:hAnsi="Circular graubuenden Book" w:cs="Circular graubuenden Book"/>
        </w:rPr>
        <w:t>6</w:t>
      </w:r>
      <w:r w:rsidR="008D25EF">
        <w:rPr>
          <w:rFonts w:ascii="Circular graubuenden Book" w:hAnsi="Circular graubuenden Book" w:cs="Circular graubuenden Book"/>
        </w:rPr>
        <w:t>.06.202</w:t>
      </w:r>
      <w:r w:rsidR="00B13F63">
        <w:rPr>
          <w:rFonts w:ascii="Circular graubuenden Book" w:hAnsi="Circular graubuenden Book" w:cs="Circular graubuenden Book"/>
        </w:rPr>
        <w:t>5</w:t>
      </w:r>
    </w:p>
    <w:sectPr w:rsidR="00065F4D" w:rsidRPr="00065F4D" w:rsidSect="00793C15">
      <w:headerReference w:type="default" r:id="rId16"/>
      <w:footerReference w:type="default" r:id="rId17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096B" w14:textId="77777777" w:rsidR="00F0253C" w:rsidRDefault="00F0253C" w:rsidP="00F0253C">
      <w:r>
        <w:separator/>
      </w:r>
    </w:p>
  </w:endnote>
  <w:endnote w:type="continuationSeparator" w:id="0">
    <w:p w14:paraId="7EF4C762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altName w:val="Calibri"/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3DE7" w14:textId="5F7DD4BF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6D4066" w:rsidRPr="006D406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6D4066" w:rsidRPr="006D406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70CF" w14:textId="77777777" w:rsidR="00F0253C" w:rsidRDefault="00F0253C" w:rsidP="00F0253C">
      <w:r>
        <w:separator/>
      </w:r>
    </w:p>
  </w:footnote>
  <w:footnote w:type="continuationSeparator" w:id="0">
    <w:p w14:paraId="3DB94695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88EB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066E2B10" wp14:editId="4B76C0FB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6318E" wp14:editId="2537DC4B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2420B2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7E073D34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20E9182" wp14:editId="53F0D795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6318E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4D2420B2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7E073D34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20E9182" wp14:editId="53F0D795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enak Linda">
    <w15:presenceInfo w15:providerId="AD" w15:userId="S::linda.jesenak@chur.ch::6979217f-0501-468f-925b-a7d3aac262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7429"/>
    <w:rsid w:val="00065F4D"/>
    <w:rsid w:val="0009040A"/>
    <w:rsid w:val="000B2E0E"/>
    <w:rsid w:val="000C79D2"/>
    <w:rsid w:val="000D300D"/>
    <w:rsid w:val="000E21EE"/>
    <w:rsid w:val="00150603"/>
    <w:rsid w:val="00184FC9"/>
    <w:rsid w:val="0018616A"/>
    <w:rsid w:val="002002B9"/>
    <w:rsid w:val="002164CC"/>
    <w:rsid w:val="00221458"/>
    <w:rsid w:val="002339AA"/>
    <w:rsid w:val="0025020F"/>
    <w:rsid w:val="00270A85"/>
    <w:rsid w:val="00283E08"/>
    <w:rsid w:val="002C57D4"/>
    <w:rsid w:val="002F0FAC"/>
    <w:rsid w:val="0037413A"/>
    <w:rsid w:val="00384C2B"/>
    <w:rsid w:val="003C0AD6"/>
    <w:rsid w:val="003E64EB"/>
    <w:rsid w:val="0042375A"/>
    <w:rsid w:val="004838EF"/>
    <w:rsid w:val="00497FAC"/>
    <w:rsid w:val="004E2357"/>
    <w:rsid w:val="004E7472"/>
    <w:rsid w:val="005239BC"/>
    <w:rsid w:val="00541E1A"/>
    <w:rsid w:val="005A733E"/>
    <w:rsid w:val="005D4F88"/>
    <w:rsid w:val="0063580A"/>
    <w:rsid w:val="006A4C3E"/>
    <w:rsid w:val="006B3650"/>
    <w:rsid w:val="006D4066"/>
    <w:rsid w:val="006F5D96"/>
    <w:rsid w:val="00713311"/>
    <w:rsid w:val="00716620"/>
    <w:rsid w:val="00764E30"/>
    <w:rsid w:val="00793C15"/>
    <w:rsid w:val="007B251E"/>
    <w:rsid w:val="00807227"/>
    <w:rsid w:val="0085392F"/>
    <w:rsid w:val="008B42A1"/>
    <w:rsid w:val="008C1275"/>
    <w:rsid w:val="008D25EF"/>
    <w:rsid w:val="008E040A"/>
    <w:rsid w:val="00932F03"/>
    <w:rsid w:val="00A554D0"/>
    <w:rsid w:val="00A816A2"/>
    <w:rsid w:val="00A93E74"/>
    <w:rsid w:val="00AB5952"/>
    <w:rsid w:val="00AD082A"/>
    <w:rsid w:val="00B0008B"/>
    <w:rsid w:val="00B13F63"/>
    <w:rsid w:val="00B713F5"/>
    <w:rsid w:val="00BB0FD6"/>
    <w:rsid w:val="00BC1C5A"/>
    <w:rsid w:val="00BD7A24"/>
    <w:rsid w:val="00C03760"/>
    <w:rsid w:val="00C44069"/>
    <w:rsid w:val="00CA30EE"/>
    <w:rsid w:val="00CD6510"/>
    <w:rsid w:val="00CE5590"/>
    <w:rsid w:val="00CF4193"/>
    <w:rsid w:val="00D025CF"/>
    <w:rsid w:val="00D80522"/>
    <w:rsid w:val="00D8657E"/>
    <w:rsid w:val="00DD221B"/>
    <w:rsid w:val="00DF4757"/>
    <w:rsid w:val="00DF768A"/>
    <w:rsid w:val="00E0362C"/>
    <w:rsid w:val="00E122FB"/>
    <w:rsid w:val="00E62C58"/>
    <w:rsid w:val="00EC60B0"/>
    <w:rsid w:val="00F0253C"/>
    <w:rsid w:val="00F17295"/>
    <w:rsid w:val="00F175D4"/>
    <w:rsid w:val="00F51A8E"/>
    <w:rsid w:val="00F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4E5031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42A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B42A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7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7D4"/>
    <w:rPr>
      <w:rFonts w:ascii="Segoe UI" w:eastAsia="Times New Roman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33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2E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2E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2E0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2E0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37413A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anlagenchur.ch/erlebniswelt" TargetMode="External"/><Relationship Id="rId13" Type="http://schemas.openxmlformats.org/officeDocument/2006/relationships/hyperlink" Target="http://www.sportanlagenchur.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ortanlagenchur.ch/fitnes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portanlagenchur.ch/erlebniswel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ortanlagenchur.ch" TargetMode="External"/><Relationship Id="rId10" Type="http://schemas.openxmlformats.org/officeDocument/2006/relationships/hyperlink" Target="http://www.sportanlagenchur.ch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sportanlagenchur.ch/fitness" TargetMode="External"/><Relationship Id="rId14" Type="http://schemas.openxmlformats.org/officeDocument/2006/relationships/hyperlink" Target="mailto:fabio.wellenzohn@ch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086F-66AD-4DE1-84DB-7EE81BCD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cp:lastPrinted>2024-06-21T06:13:00Z</cp:lastPrinted>
  <dcterms:created xsi:type="dcterms:W3CDTF">2025-06-25T15:12:00Z</dcterms:created>
  <dcterms:modified xsi:type="dcterms:W3CDTF">2025-06-25T15:12:00Z</dcterms:modified>
</cp:coreProperties>
</file>